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5F38" w14:textId="77777777" w:rsidR="005B1488" w:rsidRDefault="005B1488" w:rsidP="004D0440">
      <w:pPr>
        <w:widowControl w:val="0"/>
        <w:suppressAutoHyphens/>
        <w:rPr>
          <w:rFonts w:eastAsia="HG Mincho Light J"/>
          <w:b/>
          <w:bCs/>
          <w:color w:val="000000"/>
          <w:lang w:eastAsia="zh-CN"/>
        </w:rPr>
      </w:pPr>
    </w:p>
    <w:p w14:paraId="7D4E4D5F" w14:textId="780254CE" w:rsidR="00083666" w:rsidRPr="00F00F95" w:rsidRDefault="007C502A" w:rsidP="004D0440">
      <w:pPr>
        <w:widowControl w:val="0"/>
        <w:suppressAutoHyphens/>
      </w:pPr>
      <w:r w:rsidRPr="00F00F95">
        <w:rPr>
          <w:rFonts w:eastAsia="HG Mincho Light J"/>
          <w:b/>
          <w:bCs/>
          <w:color w:val="000000"/>
          <w:lang w:eastAsia="zh-CN"/>
        </w:rPr>
        <w:t>BILJEŠKE</w:t>
      </w:r>
      <w:r w:rsidR="004D0440">
        <w:rPr>
          <w:rFonts w:eastAsia="HG Mincho Light J"/>
          <w:b/>
          <w:bCs/>
          <w:color w:val="000000"/>
          <w:lang w:eastAsia="zh-CN"/>
        </w:rPr>
        <w:t xml:space="preserve"> </w:t>
      </w:r>
      <w:r w:rsidR="00083666" w:rsidRPr="004D0440">
        <w:rPr>
          <w:b/>
          <w:bCs/>
        </w:rPr>
        <w:t>UZ IZVJEŠTAJ O PRIHODIMA</w:t>
      </w:r>
      <w:r w:rsidR="004D0440" w:rsidRPr="004D0440">
        <w:rPr>
          <w:b/>
          <w:bCs/>
        </w:rPr>
        <w:t xml:space="preserve"> </w:t>
      </w:r>
      <w:r w:rsidR="00083666" w:rsidRPr="004D0440">
        <w:rPr>
          <w:b/>
          <w:bCs/>
        </w:rPr>
        <w:t>I RASHODIMA, PRIMICIMA I IZDACIMA</w:t>
      </w:r>
    </w:p>
    <w:p w14:paraId="203788AF" w14:textId="77777777" w:rsidR="00083666" w:rsidRPr="00F00F95" w:rsidRDefault="00083666" w:rsidP="007C502A"/>
    <w:p w14:paraId="4C028A35" w14:textId="11C77602" w:rsidR="00083666" w:rsidRPr="00F00F95" w:rsidRDefault="00083666" w:rsidP="00083666">
      <w:pPr>
        <w:ind w:firstLine="708"/>
        <w:jc w:val="both"/>
        <w:rPr>
          <w:lang w:eastAsia="en-US"/>
        </w:rPr>
      </w:pPr>
      <w:r w:rsidRPr="00F00F95">
        <w:rPr>
          <w:lang w:eastAsia="en-US"/>
        </w:rPr>
        <w:t>Bilješke uz Izvještaj o prihodima i rashodima, primicima i izdacima za razdoblje od 01. siječnja do 31. prosinca 202</w:t>
      </w:r>
      <w:r w:rsidR="00D72805">
        <w:rPr>
          <w:lang w:eastAsia="en-US"/>
        </w:rPr>
        <w:t>5</w:t>
      </w:r>
      <w:r w:rsidRPr="00F00F95">
        <w:rPr>
          <w:lang w:eastAsia="en-US"/>
        </w:rPr>
        <w:t xml:space="preserve">. sastavljene su u skladu s odredbom članka 16. Pravilnika o financijskom izvještavanju u proračunskom računovodstvu, a sadrže pojašnjenja vrijednosno značajnijih prihoda i rashoda, odnosno primitaka i izdataka te vrijednosno značajnijih odstupanja ostvarenja u odnosu na izvještajno razdoblje prethodne godine.  </w:t>
      </w:r>
    </w:p>
    <w:p w14:paraId="187CED9F" w14:textId="77777777" w:rsidR="00083666" w:rsidRPr="00F00F95" w:rsidRDefault="00083666" w:rsidP="00083666">
      <w:pPr>
        <w:ind w:firstLine="708"/>
        <w:jc w:val="both"/>
      </w:pPr>
    </w:p>
    <w:p w14:paraId="2BCA51F4" w14:textId="46801FE4" w:rsidR="00083666" w:rsidRDefault="00083666" w:rsidP="00083666">
      <w:pPr>
        <w:jc w:val="both"/>
      </w:pPr>
      <w:r w:rsidRPr="00F00F95">
        <w:t xml:space="preserve">Šifra 6 - Prihodi poslovanja - Prihodi poslovanja ostvareni su u iznosu od </w:t>
      </w:r>
      <w:r w:rsidR="00D72805">
        <w:t>4.783.227,88</w:t>
      </w:r>
      <w:r w:rsidRPr="00F00F95">
        <w:t xml:space="preserve"> eura</w:t>
      </w:r>
      <w:r w:rsidR="00D72805">
        <w:t xml:space="preserve"> što je u odnosu na izvještajno razdoblje prethodne godine povećanje za 5%</w:t>
      </w:r>
      <w:r w:rsidRPr="00F00F95">
        <w:t xml:space="preserve">. </w:t>
      </w:r>
      <w:r w:rsidR="00D20192">
        <w:t xml:space="preserve"> Tekuće županijske pomoći iznose 58.301,55 eura, a odnose se na pomoć za održana dva kruga izbor župana u iznosu od 27.351,55 eura te sredstva dobivena po projektu namijenjenom održavanju nerazvrstanih cesta u iznosu od 10.950, eura. Također, za program „Pomoći u kući“</w:t>
      </w:r>
      <w:r w:rsidR="007472AE" w:rsidRPr="007472AE">
        <w:rPr>
          <w:lang w:eastAsia="zh-CN"/>
        </w:rPr>
        <w:t xml:space="preserve"> </w:t>
      </w:r>
      <w:r w:rsidR="007472AE" w:rsidRPr="00F00F95">
        <w:rPr>
          <w:lang w:eastAsia="zh-CN"/>
        </w:rPr>
        <w:t>starijim i nemoćnim osobama koji provodi Gradsko društvo crvenog križa Krk.</w:t>
      </w:r>
      <w:r w:rsidR="00C00EA7">
        <w:rPr>
          <w:lang w:eastAsia="zh-CN"/>
        </w:rPr>
        <w:t xml:space="preserve"> </w:t>
      </w:r>
      <w:r w:rsidR="00D20192">
        <w:t>dobivene su tekuće pomoći u iznosu od 10.000,00 eura kao i za održavanje manifestacije „Rokova“ u istom iznosu</w:t>
      </w:r>
      <w:r w:rsidR="006C0701">
        <w:t xml:space="preserve"> (Š.6331)</w:t>
      </w:r>
    </w:p>
    <w:p w14:paraId="67BE71DC" w14:textId="44FD56C9" w:rsidR="006C0701" w:rsidRDefault="006C0701" w:rsidP="00083666">
      <w:pPr>
        <w:jc w:val="both"/>
      </w:pPr>
      <w:r>
        <w:t>Državne kapitalne pomoći odnose se na dogradnju i rekonstrukciju područne škole u Dobrinju u iznosu od 142.500,00 eura</w:t>
      </w:r>
      <w:r w:rsidR="0059204B">
        <w:t>. (Š. 6332)</w:t>
      </w:r>
      <w:r>
        <w:t xml:space="preserve"> </w:t>
      </w:r>
    </w:p>
    <w:p w14:paraId="15EAD40E" w14:textId="4FE01393" w:rsidR="00C027D2" w:rsidRDefault="00C027D2" w:rsidP="00C027D2">
      <w:r>
        <w:t>Prihodi od pruženih usluga odnose se na uslugu naplate vodne naknade za Hrvatske vode te su za 22,2% veći u odnosu na izvještajno razdoblje prošle godine i iznose 14.935,04 eura (Š 6615).</w:t>
      </w:r>
    </w:p>
    <w:p w14:paraId="4A0AA864" w14:textId="77777777" w:rsidR="00C027D2" w:rsidRDefault="00C027D2" w:rsidP="00083666">
      <w:pPr>
        <w:jc w:val="both"/>
      </w:pPr>
    </w:p>
    <w:p w14:paraId="726F63FD" w14:textId="77777777" w:rsidR="00D72805" w:rsidRDefault="00083666" w:rsidP="00083666">
      <w:pPr>
        <w:jc w:val="both"/>
        <w:outlineLvl w:val="0"/>
      </w:pPr>
      <w:r w:rsidRPr="00F00F95">
        <w:t xml:space="preserve">Šifra 3 - Rashodi poslovanja - Rashodi poslovanja ostvareni su u iznosu od </w:t>
      </w:r>
      <w:r w:rsidR="00D72805">
        <w:t xml:space="preserve">4.840.204,71 </w:t>
      </w:r>
      <w:r w:rsidRPr="00F00F95">
        <w:t xml:space="preserve">eura, što je povećanje za </w:t>
      </w:r>
      <w:r w:rsidR="00D72805">
        <w:t>61,2 %</w:t>
      </w:r>
      <w:r w:rsidRPr="00F00F95">
        <w:t xml:space="preserve"> u odnosu na prethodnu godinu</w:t>
      </w:r>
      <w:r w:rsidR="00D72805">
        <w:t xml:space="preserve">. </w:t>
      </w:r>
    </w:p>
    <w:p w14:paraId="003CE893" w14:textId="6267A06C" w:rsidR="00083666" w:rsidRDefault="00D72805" w:rsidP="00083666">
      <w:pPr>
        <w:jc w:val="both"/>
        <w:outlineLvl w:val="0"/>
      </w:pPr>
      <w:r>
        <w:t>Šifra 31- Ra</w:t>
      </w:r>
      <w:r w:rsidR="00083666" w:rsidRPr="00F00F95">
        <w:t>shod</w:t>
      </w:r>
      <w:r>
        <w:t>i</w:t>
      </w:r>
      <w:r w:rsidR="00083666" w:rsidRPr="00F00F95">
        <w:t xml:space="preserve"> za </w:t>
      </w:r>
      <w:r>
        <w:t>zaposlene</w:t>
      </w:r>
      <w:r w:rsidR="00083666" w:rsidRPr="00F00F95">
        <w:t xml:space="preserve"> u iznosu od </w:t>
      </w:r>
      <w:r>
        <w:t>348.477,17</w:t>
      </w:r>
      <w:r w:rsidR="00083666" w:rsidRPr="00F00F95">
        <w:t xml:space="preserve"> eura</w:t>
      </w:r>
      <w:r>
        <w:t>, veći su za 14 % u odnosu na prošlu godinu</w:t>
      </w:r>
      <w:r w:rsidR="00083666" w:rsidRPr="00F00F95">
        <w:t xml:space="preserve">. Do navedenog povećanja došlo je zbog </w:t>
      </w:r>
      <w:r>
        <w:t xml:space="preserve">povećanja osobnog odbitka </w:t>
      </w:r>
      <w:r w:rsidR="00F47667">
        <w:t xml:space="preserve">od 01.01.2025.godine </w:t>
      </w:r>
      <w:r>
        <w:t xml:space="preserve">te </w:t>
      </w:r>
      <w:r w:rsidR="00083666" w:rsidRPr="00F00F95">
        <w:t>povećanja osnovice</w:t>
      </w:r>
      <w:r w:rsidR="0037752F">
        <w:t xml:space="preserve"> </w:t>
      </w:r>
      <w:r w:rsidR="00083666" w:rsidRPr="00F00F95">
        <w:t>za službenike</w:t>
      </w:r>
      <w:r w:rsidR="00F47667">
        <w:t xml:space="preserve"> tijekom godine</w:t>
      </w:r>
      <w:r w:rsidR="00083666" w:rsidRPr="00F00F95">
        <w:t xml:space="preserve">.  </w:t>
      </w:r>
    </w:p>
    <w:p w14:paraId="2C4AF1DA" w14:textId="654EFB34" w:rsidR="00083666" w:rsidRDefault="000F1551" w:rsidP="00083666">
      <w:pPr>
        <w:jc w:val="both"/>
        <w:outlineLvl w:val="0"/>
      </w:pPr>
      <w:r w:rsidRPr="00DA17F4">
        <w:t>Šifra 32- Materijalni rashodi - n</w:t>
      </w:r>
      <w:r w:rsidR="00083666" w:rsidRPr="00DA17F4">
        <w:t xml:space="preserve">avedeni rashodi </w:t>
      </w:r>
      <w:r w:rsidR="00C21B48">
        <w:t xml:space="preserve">iznose 1.709.523,42 eura te su </w:t>
      </w:r>
      <w:r w:rsidR="00083666" w:rsidRPr="00DA17F4">
        <w:t xml:space="preserve">veći za  </w:t>
      </w:r>
      <w:r w:rsidRPr="00DA17F4">
        <w:t xml:space="preserve">22,7 </w:t>
      </w:r>
      <w:r w:rsidR="00083666" w:rsidRPr="00DA17F4">
        <w:t xml:space="preserve">% u odnosu na prethodno izvještajno razdoblje i to zbog veće potrebe za istim. </w:t>
      </w:r>
      <w:r w:rsidRPr="00DA17F4">
        <w:t>Šifra 323</w:t>
      </w:r>
      <w:r w:rsidR="00DA17F4" w:rsidRPr="00DA17F4">
        <w:t>, r</w:t>
      </w:r>
      <w:r w:rsidRPr="00DA17F4">
        <w:t>ashodi za usluge</w:t>
      </w:r>
      <w:r w:rsidR="00C21B48">
        <w:t xml:space="preserve"> iznose 1.378.773,96 eura tj.</w:t>
      </w:r>
      <w:r w:rsidRPr="00DA17F4">
        <w:t xml:space="preserve"> povećani su za 21,5 % u odnosu na prethodno izvještajno razdoblje iz razloga što su cijene robe i usluga znatno povećane. </w:t>
      </w:r>
      <w:r w:rsidR="00DA17F4" w:rsidRPr="00DA17F4">
        <w:t xml:space="preserve">Šifra 3233, usluge promidžbe i informiranja </w:t>
      </w:r>
      <w:r w:rsidR="00C21B48">
        <w:t xml:space="preserve">iznose 43.911,87 eura tj. </w:t>
      </w:r>
      <w:r w:rsidR="00DA17F4" w:rsidRPr="00DA17F4">
        <w:t>povećane su u o</w:t>
      </w:r>
      <w:r w:rsidR="00DA17F4">
        <w:t>d</w:t>
      </w:r>
      <w:r w:rsidR="00DA17F4" w:rsidRPr="00DA17F4">
        <w:t>nosu na prethodno izvještajno razdoblje za 84,8 %</w:t>
      </w:r>
      <w:r w:rsidR="00DA17F4">
        <w:t xml:space="preserve"> zbog potrebe za većim </w:t>
      </w:r>
      <w:r w:rsidR="00C21B48">
        <w:t>b</w:t>
      </w:r>
      <w:r w:rsidR="00DA17F4">
        <w:t xml:space="preserve">rojem objava oglasa. Šifra 3291, naknada za </w:t>
      </w:r>
      <w:r w:rsidR="00083666" w:rsidRPr="00F00F95">
        <w:t>rad predstavničkih i izvršnih tijela, povjerenstava i slično – navedeni rashodi</w:t>
      </w:r>
      <w:r w:rsidR="00C21B48">
        <w:t xml:space="preserve"> iznose 47.582,01 eura tj.</w:t>
      </w:r>
      <w:r w:rsidR="00083666" w:rsidRPr="00F00F95">
        <w:t xml:space="preserve"> veći su za </w:t>
      </w:r>
      <w:r w:rsidR="00DA17F4">
        <w:t xml:space="preserve">172,6 </w:t>
      </w:r>
      <w:r w:rsidR="00083666" w:rsidRPr="00F00F95">
        <w:t xml:space="preserve">% u odnosu na prethodno izvještajno razdoblje. Do navedenog povećanja došlo je zbog održanih </w:t>
      </w:r>
      <w:r w:rsidR="00911F98">
        <w:t xml:space="preserve">lokalnih </w:t>
      </w:r>
      <w:r w:rsidR="00083666" w:rsidRPr="00F00F95">
        <w:t xml:space="preserve">izbora </w:t>
      </w:r>
      <w:r w:rsidR="00911F98">
        <w:t>za izbor načelnika te izbor članova općinskog vijeća.</w:t>
      </w:r>
    </w:p>
    <w:p w14:paraId="20FC0DD3" w14:textId="77777777" w:rsidR="00911F98" w:rsidRDefault="00911F98" w:rsidP="00083666">
      <w:pPr>
        <w:jc w:val="both"/>
        <w:outlineLvl w:val="0"/>
      </w:pPr>
    </w:p>
    <w:p w14:paraId="3EA58DD7" w14:textId="6CD41A28" w:rsidR="00911F98" w:rsidRDefault="00911F98" w:rsidP="00252E6A">
      <w:pPr>
        <w:jc w:val="both"/>
        <w:outlineLvl w:val="0"/>
      </w:pPr>
      <w:r>
        <w:t xml:space="preserve">Šifra 34- financijski rashodi- navedeni rashodi </w:t>
      </w:r>
      <w:r w:rsidR="00C21B48">
        <w:t>iznose 4.037,46 eura tj.</w:t>
      </w:r>
      <w:r w:rsidR="00243FF2">
        <w:t xml:space="preserve"> </w:t>
      </w:r>
      <w:r>
        <w:t xml:space="preserve">veći su za 43,4 % u odnosu na izvještajno razdoblje prethodne godine iz razloga što </w:t>
      </w:r>
      <w:r w:rsidR="00831B4F">
        <w:t>su povećane bankarske usluge te usluge platnog prometa.</w:t>
      </w:r>
    </w:p>
    <w:p w14:paraId="6F7F38DF" w14:textId="77777777" w:rsidR="00083666" w:rsidRDefault="00083666" w:rsidP="00252E6A">
      <w:pPr>
        <w:jc w:val="both"/>
      </w:pPr>
    </w:p>
    <w:p w14:paraId="5C2E4E21" w14:textId="003D1DEF" w:rsidR="00C21B48" w:rsidRDefault="00831B4F" w:rsidP="00252E6A">
      <w:pPr>
        <w:jc w:val="both"/>
      </w:pPr>
      <w:r>
        <w:t xml:space="preserve">Šifra 35- stavka subvencija </w:t>
      </w:r>
      <w:r w:rsidR="00C21B48">
        <w:t>iznosi 126.442,68 eura tj. v</w:t>
      </w:r>
      <w:r>
        <w:t xml:space="preserve">eća je za 83,2 % u odnosu na prethodno izvještajno razdoblje prethodne godine jer je zbog većeg broja djece </w:t>
      </w:r>
      <w:r w:rsidR="00C21B48">
        <w:t xml:space="preserve">na području Općine </w:t>
      </w:r>
      <w:r>
        <w:t>potreba za brojem obrta za dnevno čuvanje djece veća.</w:t>
      </w:r>
    </w:p>
    <w:p w14:paraId="5B2040DC" w14:textId="77777777" w:rsidR="00C21B48" w:rsidRDefault="00C21B48" w:rsidP="00252E6A">
      <w:pPr>
        <w:jc w:val="both"/>
      </w:pPr>
    </w:p>
    <w:p w14:paraId="2B423834" w14:textId="29DBF71C" w:rsidR="00831B4F" w:rsidRDefault="00C21B48" w:rsidP="00252E6A">
      <w:pPr>
        <w:jc w:val="both"/>
      </w:pPr>
      <w:r>
        <w:t>Šifra 36- dane pomoći unutar proračuna iznose 1.346.676,59 eura te su veće za 198 % u odnosu na prethodno izvještajno razdoblje</w:t>
      </w:r>
      <w:r w:rsidR="00243FF2">
        <w:t xml:space="preserve">, a odnose se na dogradnju i rekonstrukciju područne škole u </w:t>
      </w:r>
      <w:r w:rsidR="00243FF2">
        <w:lastRenderedPageBreak/>
        <w:t>Dobrinju, veća izdvajanja za sufinanciranje dječjeg vrtića „Katarina Frankopan“</w:t>
      </w:r>
      <w:r>
        <w:t xml:space="preserve"> </w:t>
      </w:r>
      <w:r w:rsidR="00243FF2">
        <w:t>Krk te sufinanciranje županijskih cesta.</w:t>
      </w:r>
    </w:p>
    <w:p w14:paraId="539E76FB" w14:textId="77777777" w:rsidR="00BF6D99" w:rsidRDefault="00BF6D99" w:rsidP="00083666"/>
    <w:p w14:paraId="2C868B76" w14:textId="5B903847" w:rsidR="00BF6D99" w:rsidRDefault="00BF6D99" w:rsidP="00252E6A">
      <w:pPr>
        <w:jc w:val="both"/>
      </w:pPr>
      <w:r>
        <w:t>Šifra 38, (</w:t>
      </w:r>
      <w:r w:rsidR="0059204B">
        <w:t>Š</w:t>
      </w:r>
      <w:r>
        <w:t xml:space="preserve">3821)- kapitalne donacije neprofitnim organizacijama iznose 201.689,44 eura što je za 201 % više s obzirom da je odlukom </w:t>
      </w:r>
      <w:r w:rsidRPr="00BF6D99">
        <w:t xml:space="preserve">o dodjeli </w:t>
      </w:r>
      <w:r>
        <w:t xml:space="preserve">udrugama namijenjeno više </w:t>
      </w:r>
      <w:r w:rsidRPr="00BF6D99">
        <w:t xml:space="preserve">financijskih sredstava u 2025. godini </w:t>
      </w:r>
      <w:r>
        <w:t>po pojedinim</w:t>
      </w:r>
      <w:r w:rsidRPr="00BF6D99">
        <w:t xml:space="preserve"> programima i projektima od interesa za Općinu</w:t>
      </w:r>
      <w:r>
        <w:t>.</w:t>
      </w:r>
      <w:r w:rsidR="00473E02">
        <w:t xml:space="preserve"> </w:t>
      </w:r>
      <w:r w:rsidR="0059204B">
        <w:t>K</w:t>
      </w:r>
      <w:r w:rsidR="00473E02">
        <w:t>apitalne pomoći ostalim  trgovačkim društvima u javnom sektoru iznose 374.198,49 eura tj. za 235,8 % su veće. Navedene pomoći odnose se za pomoć komunalnom društvu „</w:t>
      </w:r>
      <w:proofErr w:type="spellStart"/>
      <w:r w:rsidR="00473E02">
        <w:t>Komun</w:t>
      </w:r>
      <w:proofErr w:type="spellEnd"/>
      <w:r w:rsidR="00473E02">
        <w:t xml:space="preserve">“ d.o.o. za nabavu opreme te za izgradnju i razvoj optičke mreže interneta Smart </w:t>
      </w:r>
      <w:proofErr w:type="spellStart"/>
      <w:r w:rsidR="00473E02">
        <w:t>island</w:t>
      </w:r>
      <w:proofErr w:type="spellEnd"/>
      <w:r w:rsidR="00473E02">
        <w:t xml:space="preserve"> Krk d.o.o.-u.</w:t>
      </w:r>
      <w:r w:rsidR="0059204B">
        <w:t>(Š 3861).</w:t>
      </w:r>
    </w:p>
    <w:p w14:paraId="379694AD" w14:textId="77777777" w:rsidR="00654003" w:rsidRDefault="00654003" w:rsidP="00252E6A">
      <w:pPr>
        <w:jc w:val="both"/>
      </w:pPr>
    </w:p>
    <w:p w14:paraId="7783642D" w14:textId="0734E817" w:rsidR="00654003" w:rsidRDefault="00654003" w:rsidP="00654003">
      <w:pPr>
        <w:jc w:val="both"/>
      </w:pPr>
      <w:r>
        <w:t xml:space="preserve">U 2025. godini, </w:t>
      </w:r>
      <w:r w:rsidRPr="00C027D2">
        <w:t xml:space="preserve">Općina Dobrinj nije </w:t>
      </w:r>
      <w:r>
        <w:t xml:space="preserve">se </w:t>
      </w:r>
      <w:r w:rsidRPr="00C027D2">
        <w:t>zadužila, nije pozajmljivala sredstva te nema primljenih jamstava.</w:t>
      </w:r>
    </w:p>
    <w:p w14:paraId="23EEE843" w14:textId="77777777" w:rsidR="00831B4F" w:rsidRPr="00F00F95" w:rsidRDefault="00831B4F" w:rsidP="00252E6A">
      <w:pPr>
        <w:jc w:val="both"/>
      </w:pPr>
    </w:p>
    <w:p w14:paraId="26F22882" w14:textId="3441C03B" w:rsidR="00CA2555" w:rsidRPr="00A93615" w:rsidRDefault="00CA2555" w:rsidP="00252E6A">
      <w:pPr>
        <w:jc w:val="both"/>
        <w:outlineLvl w:val="0"/>
      </w:pPr>
      <w:r w:rsidRPr="00A93615">
        <w:t>ŠY001-Manjak prihoda poslovanja iznosi 56.976,83 eura</w:t>
      </w:r>
      <w:r w:rsidR="00A93615" w:rsidRPr="00A93615">
        <w:t xml:space="preserve"> </w:t>
      </w:r>
      <w:r w:rsidR="00A93615">
        <w:t>iz razloga što su povećani rashodi u odnosu na izvještajno razdoblje prošle godine za kapitalne pomoći za dogradnju škole osnivaču, Primorsko-goranskoj županiji.</w:t>
      </w:r>
    </w:p>
    <w:p w14:paraId="025A05C9" w14:textId="04F329B5" w:rsidR="00083666" w:rsidRPr="00E22801" w:rsidRDefault="0059204B" w:rsidP="00252E6A">
      <w:pPr>
        <w:jc w:val="both"/>
      </w:pPr>
      <w:r w:rsidRPr="00E22801">
        <w:t>Manjak prihoda od nefinancijske imovine (Y002) iznosi 1.088.091,15 eura što je za 14,7 % više u odnosu na izvještajno razdoblje prethodne godine</w:t>
      </w:r>
      <w:r w:rsidR="00E22801">
        <w:t xml:space="preserve"> zbog većeg broja građevinskih radova u uređenju javnih površina</w:t>
      </w:r>
      <w:r w:rsidR="00C027D2">
        <w:t xml:space="preserve"> te uređenja zgrada društvenih namjena i nabava opreme za iste.</w:t>
      </w:r>
    </w:p>
    <w:p w14:paraId="01F50133" w14:textId="6DF3D030" w:rsidR="00252E6A" w:rsidRPr="007C502A" w:rsidRDefault="0059204B" w:rsidP="00252E6A">
      <w:pPr>
        <w:jc w:val="both"/>
      </w:pPr>
      <w:r w:rsidRPr="00E22801">
        <w:t xml:space="preserve">Manjak primitaka od financijske imovine i zaduživanja </w:t>
      </w:r>
      <w:r w:rsidR="00CA2555" w:rsidRPr="00E22801">
        <w:t>(Y003)</w:t>
      </w:r>
      <w:r w:rsidRPr="00E22801">
        <w:t>iznosi 218.894,48 eura jednako kao i za prethodno izvještajno razdoblja prethodne godine</w:t>
      </w:r>
      <w:r w:rsidR="00252E6A" w:rsidRPr="00E22801">
        <w:t>, a odnosi se na izdatke za otplatu glavnice primljenog kredita za rekonstrukciju javne rasvjete</w:t>
      </w:r>
      <w:r w:rsidR="00E22801">
        <w:t xml:space="preserve"> i udjel</w:t>
      </w:r>
      <w:r w:rsidR="00B75F3A">
        <w:t>a</w:t>
      </w:r>
      <w:r w:rsidR="00E22801">
        <w:t xml:space="preserve"> u glavnici trgovačkog društva Ponikve d.o.o.</w:t>
      </w:r>
    </w:p>
    <w:p w14:paraId="1B78EF82" w14:textId="2E0402C5" w:rsidR="00A93615" w:rsidRPr="00A93615" w:rsidRDefault="00A93615" w:rsidP="00A93615">
      <w:pPr>
        <w:jc w:val="both"/>
        <w:outlineLvl w:val="0"/>
      </w:pPr>
      <w:r w:rsidRPr="00A93615">
        <w:t>Šifra X006 – Višak prihoda i primitaka raspoloživ u sljedećem razdoblju iznosi 245.326,24 eura</w:t>
      </w:r>
      <w:r w:rsidR="00B75F3A">
        <w:t xml:space="preserve"> iz razloga što je ostvaren višak prihoda iz prošle godine</w:t>
      </w:r>
      <w:r w:rsidRPr="00A93615">
        <w:t>.</w:t>
      </w:r>
      <w:r w:rsidR="00B75F3A">
        <w:t xml:space="preserve"> </w:t>
      </w:r>
      <w:r w:rsidRPr="00A93615">
        <w:t xml:space="preserve">   </w:t>
      </w:r>
    </w:p>
    <w:p w14:paraId="3C5C70DD" w14:textId="77777777" w:rsidR="007C502A" w:rsidRPr="007C502A" w:rsidRDefault="007C502A" w:rsidP="007C502A"/>
    <w:p w14:paraId="54269FD7" w14:textId="55E28B94" w:rsidR="00083666" w:rsidRPr="00F00F95" w:rsidRDefault="00083666" w:rsidP="004D0440">
      <w:pPr>
        <w:outlineLvl w:val="0"/>
      </w:pPr>
      <w:r w:rsidRPr="004D0440">
        <w:rPr>
          <w:b/>
          <w:bCs/>
        </w:rPr>
        <w:t>BILJEŠKE UZ BILANCU</w:t>
      </w:r>
      <w:r w:rsidR="004D0440">
        <w:t xml:space="preserve"> </w:t>
      </w:r>
      <w:r w:rsidRPr="00F00F95">
        <w:t>za razdoblje od 01. siječnja do 31. prosinca 2025.</w:t>
      </w:r>
    </w:p>
    <w:p w14:paraId="68CEEF9E" w14:textId="77777777" w:rsidR="00083666" w:rsidRPr="00F00F95" w:rsidRDefault="00083666" w:rsidP="00083666">
      <w:pPr>
        <w:jc w:val="center"/>
      </w:pPr>
    </w:p>
    <w:p w14:paraId="47E9A9F5" w14:textId="0EB69B17" w:rsidR="00083666" w:rsidRPr="00F00F95" w:rsidRDefault="00083666" w:rsidP="00B75F3A">
      <w:pPr>
        <w:jc w:val="both"/>
      </w:pPr>
      <w:r w:rsidRPr="00F00F95">
        <w:t xml:space="preserve">Bilješke uz Bilancu za 2025. godinu, sastavljene su u skladu s odredbom članka 15. Pravilnika o financijskom izvještavanju u proračunskom računovodstvu, a sadrže pojašnjenja za vrijednosno značajnija odstupanja od ostvarenja u izvještajnom razdoblju prethodne godine. </w:t>
      </w:r>
    </w:p>
    <w:p w14:paraId="62CAD1AD" w14:textId="77777777" w:rsidR="007472AE" w:rsidRDefault="007472AE" w:rsidP="007472AE">
      <w:pPr>
        <w:jc w:val="both"/>
      </w:pPr>
    </w:p>
    <w:p w14:paraId="67C905A1" w14:textId="13128316" w:rsidR="00083666" w:rsidRPr="00B75F3A" w:rsidRDefault="00083666" w:rsidP="007472AE">
      <w:pPr>
        <w:jc w:val="both"/>
      </w:pPr>
      <w:r w:rsidRPr="007472AE">
        <w:t xml:space="preserve">Šifra B001 - Imovina - Ukupna vrijednost imovine iznosi </w:t>
      </w:r>
      <w:r w:rsidR="007472AE">
        <w:t>22.831.207,69 eura</w:t>
      </w:r>
      <w:r w:rsidRPr="007472AE">
        <w:t xml:space="preserve"> eura, </w:t>
      </w:r>
      <w:r w:rsidRPr="00B75F3A">
        <w:t xml:space="preserve">što je za </w:t>
      </w:r>
      <w:r w:rsidR="00B75F3A">
        <w:t>5</w:t>
      </w:r>
      <w:r w:rsidRPr="00B75F3A">
        <w:t xml:space="preserve">% manje u odnosu na stanje iskazano početkom godine. </w:t>
      </w:r>
    </w:p>
    <w:p w14:paraId="4B249F11" w14:textId="77777777" w:rsidR="007472AE" w:rsidRPr="007472AE" w:rsidRDefault="007472AE" w:rsidP="007472AE">
      <w:pPr>
        <w:jc w:val="both"/>
      </w:pPr>
    </w:p>
    <w:p w14:paraId="179FAADE" w14:textId="50E04281" w:rsidR="00083666" w:rsidRPr="00F00F95" w:rsidRDefault="00083666" w:rsidP="007472AE">
      <w:pPr>
        <w:jc w:val="both"/>
        <w:outlineLvl w:val="0"/>
      </w:pPr>
      <w:r w:rsidRPr="00F00F95">
        <w:t xml:space="preserve">Šifra B002 - Nefinancijska imovina - Ukupna vrijednost nefinancijske imovine na kraju izvještajnog razdoblja </w:t>
      </w:r>
      <w:r w:rsidR="00B75F3A">
        <w:t>povećana</w:t>
      </w:r>
      <w:r w:rsidRPr="00F00F95">
        <w:t xml:space="preserve"> je za </w:t>
      </w:r>
      <w:r w:rsidR="00B75F3A">
        <w:t>2</w:t>
      </w:r>
      <w:r w:rsidRPr="00F00F95">
        <w:t xml:space="preserve"> % u odnosu na stanje iskazano početkom godine</w:t>
      </w:r>
      <w:r w:rsidR="005E610A">
        <w:t xml:space="preserve"> te iznosi 13.330.590,34 eura.</w:t>
      </w:r>
      <w:r w:rsidRPr="00F00F95">
        <w:t xml:space="preserve"> </w:t>
      </w:r>
    </w:p>
    <w:p w14:paraId="484F12A6" w14:textId="77777777" w:rsidR="005E610A" w:rsidRDefault="005E610A" w:rsidP="005E610A">
      <w:pPr>
        <w:jc w:val="both"/>
        <w:outlineLvl w:val="0"/>
      </w:pPr>
    </w:p>
    <w:p w14:paraId="0762F2B7" w14:textId="77777777" w:rsidR="00BA2080" w:rsidRDefault="00083666" w:rsidP="00BA2080">
      <w:pPr>
        <w:jc w:val="both"/>
        <w:outlineLvl w:val="0"/>
      </w:pPr>
      <w:r w:rsidRPr="005E610A">
        <w:t>Šifra 1 - Financijska imovina iznos</w:t>
      </w:r>
      <w:r w:rsidR="005E610A">
        <w:t>i</w:t>
      </w:r>
      <w:r w:rsidRPr="005E610A">
        <w:t xml:space="preserve"> 9.</w:t>
      </w:r>
      <w:r w:rsidR="005E610A">
        <w:t>500.617,35 eura te je 13,5 %</w:t>
      </w:r>
      <w:r w:rsidRPr="005E610A">
        <w:t xml:space="preserve"> </w:t>
      </w:r>
      <w:r w:rsidR="005E610A">
        <w:t>manja u odnosu na početku godine.</w:t>
      </w:r>
      <w:r w:rsidR="00BA2080">
        <w:t xml:space="preserve"> </w:t>
      </w:r>
    </w:p>
    <w:p w14:paraId="245B5061" w14:textId="27F89B1A" w:rsidR="00083666" w:rsidRPr="00F00F95" w:rsidRDefault="00083666" w:rsidP="00BA2080">
      <w:pPr>
        <w:jc w:val="both"/>
        <w:outlineLvl w:val="0"/>
      </w:pPr>
      <w:r w:rsidRPr="00F00F95">
        <w:t xml:space="preserve">Šifra 129 - Ostala potraživanja - Potraživanje u iznosu od </w:t>
      </w:r>
      <w:r w:rsidR="00BA2080">
        <w:t>302,96</w:t>
      </w:r>
      <w:r w:rsidRPr="00F00F95">
        <w:t xml:space="preserve"> </w:t>
      </w:r>
      <w:r w:rsidR="00BA2080">
        <w:t>eura</w:t>
      </w:r>
      <w:r w:rsidRPr="00F00F95">
        <w:t xml:space="preserve"> odnosi se na potraživanje od HZZO-a za isplaćena bolovanja.  </w:t>
      </w:r>
    </w:p>
    <w:p w14:paraId="5E2756C1" w14:textId="77777777" w:rsidR="00083666" w:rsidRPr="00F00F95" w:rsidRDefault="00083666" w:rsidP="00083666">
      <w:pPr>
        <w:jc w:val="both"/>
        <w:outlineLvl w:val="0"/>
      </w:pPr>
    </w:p>
    <w:p w14:paraId="69A7AE58" w14:textId="3ED2687F" w:rsidR="00083666" w:rsidRPr="0048458D" w:rsidRDefault="00083666" w:rsidP="0048458D">
      <w:pPr>
        <w:jc w:val="both"/>
        <w:outlineLvl w:val="0"/>
      </w:pPr>
      <w:r w:rsidRPr="0048458D">
        <w:t xml:space="preserve">Šifra 2 - Obveze - Ukupne obveze iznose </w:t>
      </w:r>
      <w:r w:rsidR="00BA2080" w:rsidRPr="0048458D">
        <w:t>708.459,69</w:t>
      </w:r>
      <w:r w:rsidRPr="0048458D">
        <w:t xml:space="preserve"> </w:t>
      </w:r>
      <w:r w:rsidR="00BA2080" w:rsidRPr="0048458D">
        <w:t>eura,</w:t>
      </w:r>
      <w:r w:rsidRPr="0048458D">
        <w:t xml:space="preserve"> a odnose se na obveze za zaposlene u iznosu od </w:t>
      </w:r>
      <w:r w:rsidR="00BA2080" w:rsidRPr="0048458D">
        <w:t>31.770,66</w:t>
      </w:r>
      <w:r w:rsidRPr="0048458D">
        <w:t xml:space="preserve"> </w:t>
      </w:r>
      <w:r w:rsidR="00BA2080" w:rsidRPr="0048458D">
        <w:t>eura</w:t>
      </w:r>
      <w:r w:rsidRPr="0048458D">
        <w:t xml:space="preserve"> za prosinac 2025.</w:t>
      </w:r>
      <w:r w:rsidR="00BA2080" w:rsidRPr="0048458D">
        <w:t>godine</w:t>
      </w:r>
      <w:r w:rsidRPr="0048458D">
        <w:t xml:space="preserve">, a koje su isplaćene u siječnju 2026., obveze za </w:t>
      </w:r>
      <w:r w:rsidRPr="0048458D">
        <w:lastRenderedPageBreak/>
        <w:t xml:space="preserve">materijalne rashode iznose </w:t>
      </w:r>
      <w:r w:rsidR="00BA2080" w:rsidRPr="0048458D">
        <w:t>132.908,56</w:t>
      </w:r>
      <w:r w:rsidRPr="0048458D">
        <w:t xml:space="preserve"> </w:t>
      </w:r>
      <w:r w:rsidR="00BA2080" w:rsidRPr="0048458D">
        <w:t>eura te</w:t>
      </w:r>
      <w:r w:rsidRPr="0048458D">
        <w:t xml:space="preserve"> obveze za financijske rashode u iznosu od </w:t>
      </w:r>
      <w:r w:rsidR="00BA2080" w:rsidRPr="0048458D">
        <w:t>744,48</w:t>
      </w:r>
      <w:r w:rsidRPr="0048458D">
        <w:t xml:space="preserve"> </w:t>
      </w:r>
      <w:r w:rsidR="00BA2080" w:rsidRPr="0048458D">
        <w:t xml:space="preserve">eura. </w:t>
      </w:r>
    </w:p>
    <w:p w14:paraId="64FD63E2" w14:textId="376AA1F4" w:rsidR="00083666" w:rsidRPr="0048458D" w:rsidRDefault="00083666" w:rsidP="0048458D">
      <w:pPr>
        <w:jc w:val="both"/>
        <w:outlineLvl w:val="0"/>
      </w:pPr>
      <w:r w:rsidRPr="0048458D">
        <w:t xml:space="preserve">Šifra 911 - Vlastiti izvori - Vlastiti izvori iznose </w:t>
      </w:r>
      <w:r w:rsidR="00BA2080" w:rsidRPr="0048458D">
        <w:t>22.122.748,00</w:t>
      </w:r>
      <w:r w:rsidR="00F00F95" w:rsidRPr="0048458D">
        <w:t xml:space="preserve"> </w:t>
      </w:r>
      <w:r w:rsidR="00BA2080" w:rsidRPr="0048458D">
        <w:t>eura</w:t>
      </w:r>
      <w:r w:rsidRPr="0048458D">
        <w:t xml:space="preserve"> i manji su za  </w:t>
      </w:r>
      <w:r w:rsidR="0048458D" w:rsidRPr="0048458D">
        <w:t>6,7</w:t>
      </w:r>
      <w:r w:rsidRPr="0048458D">
        <w:t xml:space="preserve">% u odnosu na </w:t>
      </w:r>
      <w:r w:rsidR="0048458D" w:rsidRPr="0048458D">
        <w:t>početak godine</w:t>
      </w:r>
      <w:r w:rsidRPr="0048458D">
        <w:t>. Do smanjenja vlastitih izvora došlo je zbog smanjenja obveza.</w:t>
      </w:r>
    </w:p>
    <w:p w14:paraId="689ECFDB" w14:textId="5DD977D6" w:rsidR="0048458D" w:rsidRDefault="0048458D" w:rsidP="0048458D">
      <w:pPr>
        <w:rPr>
          <w:bCs/>
        </w:rPr>
      </w:pPr>
      <w:r w:rsidRPr="00E23BF5">
        <w:rPr>
          <w:bCs/>
        </w:rPr>
        <w:t>Procjena vrijednosti sudskih postupaka</w:t>
      </w:r>
      <w:r>
        <w:rPr>
          <w:bCs/>
        </w:rPr>
        <w:t xml:space="preserve"> u tijeku u 2025. godini iznosi 7</w:t>
      </w:r>
      <w:r w:rsidRPr="00E23BF5">
        <w:rPr>
          <w:bCs/>
        </w:rPr>
        <w:t>.963,</w:t>
      </w:r>
      <w:r>
        <w:rPr>
          <w:bCs/>
        </w:rPr>
        <w:t>38 eura</w:t>
      </w:r>
    </w:p>
    <w:p w14:paraId="12A2D240" w14:textId="77777777" w:rsidR="00152732" w:rsidRDefault="00152732" w:rsidP="0048458D">
      <w:pPr>
        <w:rPr>
          <w:bCs/>
        </w:rPr>
      </w:pPr>
    </w:p>
    <w:p w14:paraId="313643A1" w14:textId="754D1CFB" w:rsidR="00B75F3A" w:rsidRDefault="0048458D" w:rsidP="00B75F3A">
      <w:r>
        <w:t>P</w:t>
      </w:r>
      <w:r w:rsidR="00B75F3A" w:rsidRPr="0083777F">
        <w:t>OPIS SUDSKIH POSTUPAKA U 2025.GODINI</w:t>
      </w:r>
    </w:p>
    <w:p w14:paraId="73D9ED40" w14:textId="77777777" w:rsidR="00C00EA7" w:rsidRPr="0083777F" w:rsidRDefault="00C00EA7" w:rsidP="00B75F3A"/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680"/>
        <w:gridCol w:w="2057"/>
        <w:gridCol w:w="2414"/>
        <w:gridCol w:w="1701"/>
      </w:tblGrid>
      <w:tr w:rsidR="00B75F3A" w:rsidRPr="0083777F" w14:paraId="7608CAA5" w14:textId="77777777" w:rsidTr="00EA5A8B">
        <w:tc>
          <w:tcPr>
            <w:tcW w:w="1664" w:type="dxa"/>
          </w:tcPr>
          <w:p w14:paraId="09CD3AA1" w14:textId="77777777" w:rsidR="00B75F3A" w:rsidRPr="0083777F" w:rsidRDefault="00B75F3A" w:rsidP="00EA5A8B">
            <w:pPr>
              <w:rPr>
                <w:rFonts w:eastAsia="Calibri"/>
                <w:b/>
              </w:rPr>
            </w:pPr>
            <w:proofErr w:type="spellStart"/>
            <w:r w:rsidRPr="0083777F">
              <w:rPr>
                <w:rFonts w:eastAsia="Calibri"/>
                <w:b/>
              </w:rPr>
              <w:t>Posl</w:t>
            </w:r>
            <w:proofErr w:type="spellEnd"/>
            <w:r w:rsidRPr="0083777F">
              <w:rPr>
                <w:rFonts w:eastAsia="Calibri"/>
                <w:b/>
              </w:rPr>
              <w:t>. broj</w:t>
            </w:r>
          </w:p>
          <w:p w14:paraId="214EDC60" w14:textId="77777777" w:rsidR="00B75F3A" w:rsidRPr="0083777F" w:rsidRDefault="00B75F3A" w:rsidP="00EA5A8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80" w:type="dxa"/>
          </w:tcPr>
          <w:p w14:paraId="696916F4" w14:textId="77777777" w:rsidR="00B75F3A" w:rsidRPr="0083777F" w:rsidRDefault="00B75F3A" w:rsidP="00EA5A8B">
            <w:pPr>
              <w:rPr>
                <w:rFonts w:eastAsia="Calibri"/>
                <w:b/>
              </w:rPr>
            </w:pPr>
            <w:proofErr w:type="spellStart"/>
            <w:r w:rsidRPr="0083777F">
              <w:rPr>
                <w:rFonts w:eastAsia="Calibri"/>
                <w:b/>
              </w:rPr>
              <w:t>v.p.s</w:t>
            </w:r>
            <w:proofErr w:type="spellEnd"/>
            <w:r w:rsidRPr="0083777F">
              <w:rPr>
                <w:rFonts w:eastAsia="Calibri"/>
                <w:b/>
              </w:rPr>
              <w:t xml:space="preserve">. </w:t>
            </w:r>
            <w:proofErr w:type="spellStart"/>
            <w:r w:rsidRPr="0083777F">
              <w:rPr>
                <w:rFonts w:eastAsia="Calibri"/>
                <w:b/>
              </w:rPr>
              <w:t>eur</w:t>
            </w:r>
            <w:proofErr w:type="spellEnd"/>
          </w:p>
        </w:tc>
        <w:tc>
          <w:tcPr>
            <w:tcW w:w="2057" w:type="dxa"/>
          </w:tcPr>
          <w:p w14:paraId="7FA284CD" w14:textId="77777777" w:rsidR="00B75F3A" w:rsidRPr="0083777F" w:rsidRDefault="00B75F3A" w:rsidP="00EA5A8B">
            <w:pPr>
              <w:rPr>
                <w:rFonts w:eastAsia="Calibri"/>
                <w:b/>
              </w:rPr>
            </w:pPr>
            <w:r w:rsidRPr="0083777F">
              <w:rPr>
                <w:rFonts w:eastAsia="Calibri"/>
                <w:b/>
              </w:rPr>
              <w:t>Vrsta (radi)</w:t>
            </w:r>
          </w:p>
        </w:tc>
        <w:tc>
          <w:tcPr>
            <w:tcW w:w="2414" w:type="dxa"/>
          </w:tcPr>
          <w:p w14:paraId="18CD9779" w14:textId="77777777" w:rsidR="00B75F3A" w:rsidRPr="0083777F" w:rsidRDefault="00B75F3A" w:rsidP="00EA5A8B">
            <w:pPr>
              <w:rPr>
                <w:rFonts w:eastAsia="Calibri"/>
                <w:b/>
              </w:rPr>
            </w:pPr>
            <w:r w:rsidRPr="0083777F">
              <w:rPr>
                <w:rFonts w:eastAsia="Calibri"/>
                <w:b/>
              </w:rPr>
              <w:t>Stranke u postupku</w:t>
            </w:r>
          </w:p>
        </w:tc>
        <w:tc>
          <w:tcPr>
            <w:tcW w:w="1701" w:type="dxa"/>
          </w:tcPr>
          <w:p w14:paraId="2238BF1F" w14:textId="77777777" w:rsidR="00B75F3A" w:rsidRPr="0083777F" w:rsidRDefault="00B75F3A" w:rsidP="00EA5A8B">
            <w:pPr>
              <w:rPr>
                <w:rFonts w:eastAsia="Calibri"/>
                <w:b/>
              </w:rPr>
            </w:pPr>
            <w:r w:rsidRPr="0083777F">
              <w:rPr>
                <w:rFonts w:eastAsia="Calibri"/>
                <w:b/>
              </w:rPr>
              <w:t xml:space="preserve">  Trajanje postupka</w:t>
            </w:r>
          </w:p>
        </w:tc>
      </w:tr>
      <w:tr w:rsidR="00B75F3A" w:rsidRPr="0083777F" w14:paraId="1AF39015" w14:textId="77777777" w:rsidTr="00EA5A8B">
        <w:trPr>
          <w:trHeight w:val="779"/>
        </w:trPr>
        <w:tc>
          <w:tcPr>
            <w:tcW w:w="1664" w:type="dxa"/>
          </w:tcPr>
          <w:p w14:paraId="4A531999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P-687/10</w:t>
            </w:r>
          </w:p>
        </w:tc>
        <w:tc>
          <w:tcPr>
            <w:tcW w:w="1680" w:type="dxa"/>
          </w:tcPr>
          <w:p w14:paraId="7109CD95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1.327,23</w:t>
            </w:r>
          </w:p>
        </w:tc>
        <w:tc>
          <w:tcPr>
            <w:tcW w:w="2057" w:type="dxa"/>
          </w:tcPr>
          <w:p w14:paraId="2020C684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utvrđivanje prava vlasništva, prvostupanjska presuda 21.02.2011.</w:t>
            </w:r>
          </w:p>
        </w:tc>
        <w:tc>
          <w:tcPr>
            <w:tcW w:w="2414" w:type="dxa"/>
          </w:tcPr>
          <w:p w14:paraId="246C7352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  <w:p w14:paraId="6F90E18F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Bosiljka Car c/a Općina Dobrinj</w:t>
            </w:r>
          </w:p>
        </w:tc>
        <w:tc>
          <w:tcPr>
            <w:tcW w:w="1701" w:type="dxa"/>
          </w:tcPr>
          <w:p w14:paraId="242A23D0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  <w:p w14:paraId="7FAC9596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U tijeku</w:t>
            </w:r>
          </w:p>
        </w:tc>
      </w:tr>
      <w:tr w:rsidR="00B75F3A" w:rsidRPr="0083777F" w14:paraId="720784AF" w14:textId="77777777" w:rsidTr="00EA5A8B">
        <w:tc>
          <w:tcPr>
            <w:tcW w:w="1664" w:type="dxa"/>
          </w:tcPr>
          <w:p w14:paraId="0CEB4163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P-368/19</w:t>
            </w:r>
          </w:p>
        </w:tc>
        <w:tc>
          <w:tcPr>
            <w:tcW w:w="1680" w:type="dxa"/>
          </w:tcPr>
          <w:p w14:paraId="38381894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1.327,23</w:t>
            </w:r>
          </w:p>
        </w:tc>
        <w:tc>
          <w:tcPr>
            <w:tcW w:w="2057" w:type="dxa"/>
          </w:tcPr>
          <w:p w14:paraId="5B13C6A6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isplata, rješenje 07.05.2019</w:t>
            </w:r>
          </w:p>
        </w:tc>
        <w:tc>
          <w:tcPr>
            <w:tcW w:w="2414" w:type="dxa"/>
          </w:tcPr>
          <w:p w14:paraId="20B8A2D3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 xml:space="preserve">Valerija </w:t>
            </w:r>
            <w:proofErr w:type="spellStart"/>
            <w:r w:rsidRPr="0083777F">
              <w:rPr>
                <w:rFonts w:eastAsia="Calibri"/>
              </w:rPr>
              <w:t>Kirinčić</w:t>
            </w:r>
            <w:proofErr w:type="spellEnd"/>
            <w:r w:rsidRPr="0083777F">
              <w:rPr>
                <w:rFonts w:eastAsia="Calibri"/>
              </w:rPr>
              <w:t xml:space="preserve"> c/a Općina Dobrinj</w:t>
            </w:r>
          </w:p>
        </w:tc>
        <w:tc>
          <w:tcPr>
            <w:tcW w:w="1701" w:type="dxa"/>
          </w:tcPr>
          <w:p w14:paraId="664B4E4B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U tijeku</w:t>
            </w:r>
          </w:p>
        </w:tc>
      </w:tr>
      <w:tr w:rsidR="00B75F3A" w:rsidRPr="0083777F" w14:paraId="04C5D76C" w14:textId="77777777" w:rsidTr="00EA5A8B">
        <w:tc>
          <w:tcPr>
            <w:tcW w:w="1664" w:type="dxa"/>
          </w:tcPr>
          <w:p w14:paraId="257A2DEE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proofErr w:type="spellStart"/>
            <w:r w:rsidRPr="0083777F">
              <w:rPr>
                <w:rFonts w:eastAsia="Calibri"/>
              </w:rPr>
              <w:t>Int</w:t>
            </w:r>
            <w:proofErr w:type="spellEnd"/>
            <w:r w:rsidRPr="0083777F">
              <w:rPr>
                <w:rFonts w:eastAsia="Calibri"/>
              </w:rPr>
              <w:t>. broj D-006</w:t>
            </w:r>
          </w:p>
        </w:tc>
        <w:tc>
          <w:tcPr>
            <w:tcW w:w="1680" w:type="dxa"/>
          </w:tcPr>
          <w:p w14:paraId="5B40BCC8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</w:tc>
        <w:tc>
          <w:tcPr>
            <w:tcW w:w="2057" w:type="dxa"/>
          </w:tcPr>
          <w:p w14:paraId="5D971CC5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ostavina, dopis 02.10.2019.</w:t>
            </w:r>
          </w:p>
        </w:tc>
        <w:tc>
          <w:tcPr>
            <w:tcW w:w="2414" w:type="dxa"/>
          </w:tcPr>
          <w:p w14:paraId="0937A2C9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 xml:space="preserve">Općina Dobrinj c/a </w:t>
            </w:r>
            <w:proofErr w:type="spellStart"/>
            <w:r w:rsidRPr="0083777F">
              <w:rPr>
                <w:rFonts w:eastAsia="Calibri"/>
              </w:rPr>
              <w:t>pok</w:t>
            </w:r>
            <w:proofErr w:type="spellEnd"/>
            <w:r w:rsidRPr="0083777F">
              <w:rPr>
                <w:rFonts w:eastAsia="Calibri"/>
              </w:rPr>
              <w:t>. Mario Banić</w:t>
            </w:r>
          </w:p>
        </w:tc>
        <w:tc>
          <w:tcPr>
            <w:tcW w:w="1701" w:type="dxa"/>
          </w:tcPr>
          <w:p w14:paraId="366CBE1B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U tijeku</w:t>
            </w:r>
          </w:p>
        </w:tc>
      </w:tr>
      <w:tr w:rsidR="00B75F3A" w:rsidRPr="0083777F" w14:paraId="16F51232" w14:textId="77777777" w:rsidTr="00EA5A8B">
        <w:tc>
          <w:tcPr>
            <w:tcW w:w="1664" w:type="dxa"/>
          </w:tcPr>
          <w:p w14:paraId="34E5F3E5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proofErr w:type="spellStart"/>
            <w:r w:rsidRPr="0083777F">
              <w:rPr>
                <w:rFonts w:eastAsia="Calibri"/>
              </w:rPr>
              <w:t>Int</w:t>
            </w:r>
            <w:proofErr w:type="spellEnd"/>
            <w:r w:rsidRPr="0083777F">
              <w:rPr>
                <w:rFonts w:eastAsia="Calibri"/>
              </w:rPr>
              <w:t xml:space="preserve"> .broj D-007</w:t>
            </w:r>
          </w:p>
          <w:p w14:paraId="74CA71BA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</w:tc>
        <w:tc>
          <w:tcPr>
            <w:tcW w:w="1680" w:type="dxa"/>
          </w:tcPr>
          <w:p w14:paraId="1579EF19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</w:tc>
        <w:tc>
          <w:tcPr>
            <w:tcW w:w="2057" w:type="dxa"/>
          </w:tcPr>
          <w:p w14:paraId="01D655BF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ostalo</w:t>
            </w:r>
          </w:p>
        </w:tc>
        <w:tc>
          <w:tcPr>
            <w:tcW w:w="2414" w:type="dxa"/>
          </w:tcPr>
          <w:p w14:paraId="16A434B1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 xml:space="preserve">Općina Dobrinj c/a </w:t>
            </w:r>
            <w:proofErr w:type="spellStart"/>
            <w:r w:rsidRPr="0083777F">
              <w:rPr>
                <w:rFonts w:eastAsia="Calibri"/>
              </w:rPr>
              <w:t>pok</w:t>
            </w:r>
            <w:proofErr w:type="spellEnd"/>
            <w:r w:rsidRPr="0083777F">
              <w:rPr>
                <w:rFonts w:eastAsia="Calibri"/>
              </w:rPr>
              <w:t xml:space="preserve">. Gina </w:t>
            </w:r>
            <w:proofErr w:type="spellStart"/>
            <w:r w:rsidRPr="0083777F">
              <w:rPr>
                <w:rFonts w:eastAsia="Calibri"/>
              </w:rPr>
              <w:t>Šutilović</w:t>
            </w:r>
            <w:proofErr w:type="spellEnd"/>
          </w:p>
        </w:tc>
        <w:tc>
          <w:tcPr>
            <w:tcW w:w="1701" w:type="dxa"/>
          </w:tcPr>
          <w:p w14:paraId="3486158A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 xml:space="preserve">       U tijeku</w:t>
            </w:r>
          </w:p>
        </w:tc>
      </w:tr>
      <w:tr w:rsidR="00B75F3A" w:rsidRPr="0083777F" w14:paraId="1C6A19E4" w14:textId="77777777" w:rsidTr="00EA5A8B">
        <w:trPr>
          <w:trHeight w:val="685"/>
        </w:trPr>
        <w:tc>
          <w:tcPr>
            <w:tcW w:w="1664" w:type="dxa"/>
          </w:tcPr>
          <w:p w14:paraId="52C7D171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UP/l-943-01/97-01/38</w:t>
            </w:r>
          </w:p>
          <w:p w14:paraId="56BACE9D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  <w:p w14:paraId="579552D2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</w:tc>
        <w:tc>
          <w:tcPr>
            <w:tcW w:w="1680" w:type="dxa"/>
          </w:tcPr>
          <w:p w14:paraId="169730D0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  <w:p w14:paraId="41384BF7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1.327,23</w:t>
            </w:r>
          </w:p>
        </w:tc>
        <w:tc>
          <w:tcPr>
            <w:tcW w:w="2057" w:type="dxa"/>
          </w:tcPr>
          <w:p w14:paraId="27C7299C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naknada za oduzetu imovinu, ročište 24.04.2025.</w:t>
            </w:r>
          </w:p>
        </w:tc>
        <w:tc>
          <w:tcPr>
            <w:tcW w:w="2414" w:type="dxa"/>
          </w:tcPr>
          <w:p w14:paraId="1E940836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  <w:p w14:paraId="300BBE7C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 xml:space="preserve">Josip </w:t>
            </w:r>
            <w:proofErr w:type="spellStart"/>
            <w:r w:rsidRPr="0083777F">
              <w:rPr>
                <w:rFonts w:eastAsia="Calibri"/>
              </w:rPr>
              <w:t>Kirinčić</w:t>
            </w:r>
            <w:proofErr w:type="spellEnd"/>
            <w:r w:rsidRPr="0083777F">
              <w:rPr>
                <w:rFonts w:eastAsia="Calibri"/>
              </w:rPr>
              <w:t xml:space="preserve"> i dr. c/a Općina Dobrinj </w:t>
            </w:r>
          </w:p>
        </w:tc>
        <w:tc>
          <w:tcPr>
            <w:tcW w:w="1701" w:type="dxa"/>
          </w:tcPr>
          <w:p w14:paraId="4D975DBC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  <w:p w14:paraId="42F3C219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U tijeku</w:t>
            </w:r>
          </w:p>
        </w:tc>
      </w:tr>
      <w:tr w:rsidR="00B75F3A" w:rsidRPr="0083777F" w14:paraId="1D22FA20" w14:textId="77777777" w:rsidTr="00EA5A8B">
        <w:tc>
          <w:tcPr>
            <w:tcW w:w="1664" w:type="dxa"/>
          </w:tcPr>
          <w:p w14:paraId="2D700D61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proofErr w:type="spellStart"/>
            <w:r w:rsidRPr="0083777F">
              <w:rPr>
                <w:rFonts w:eastAsia="Calibri"/>
              </w:rPr>
              <w:t>Int</w:t>
            </w:r>
            <w:proofErr w:type="spellEnd"/>
            <w:r w:rsidRPr="0083777F">
              <w:rPr>
                <w:rFonts w:eastAsia="Calibri"/>
              </w:rPr>
              <w:t>. broj D-015</w:t>
            </w:r>
          </w:p>
        </w:tc>
        <w:tc>
          <w:tcPr>
            <w:tcW w:w="1680" w:type="dxa"/>
          </w:tcPr>
          <w:p w14:paraId="3EBE1C01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1.327,23</w:t>
            </w:r>
          </w:p>
        </w:tc>
        <w:tc>
          <w:tcPr>
            <w:tcW w:w="2057" w:type="dxa"/>
          </w:tcPr>
          <w:p w14:paraId="1E451D12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utvrđenje prava vlasništva, prijedlog za uknjižbu 24.10.2024.</w:t>
            </w:r>
          </w:p>
        </w:tc>
        <w:tc>
          <w:tcPr>
            <w:tcW w:w="2414" w:type="dxa"/>
          </w:tcPr>
          <w:p w14:paraId="5C78F2AF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  <w:p w14:paraId="270317CA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Općina Dobrinj c/a</w:t>
            </w:r>
          </w:p>
          <w:p w14:paraId="3CB46FA8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RH</w:t>
            </w:r>
          </w:p>
        </w:tc>
        <w:tc>
          <w:tcPr>
            <w:tcW w:w="1701" w:type="dxa"/>
          </w:tcPr>
          <w:p w14:paraId="712C609C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  <w:p w14:paraId="4E83460B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U tijeku</w:t>
            </w:r>
          </w:p>
        </w:tc>
      </w:tr>
      <w:tr w:rsidR="00B75F3A" w:rsidRPr="0083777F" w14:paraId="4B24F2A3" w14:textId="77777777" w:rsidTr="00EA5A8B">
        <w:tc>
          <w:tcPr>
            <w:tcW w:w="1664" w:type="dxa"/>
          </w:tcPr>
          <w:p w14:paraId="61E26734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proofErr w:type="spellStart"/>
            <w:r w:rsidRPr="0083777F">
              <w:rPr>
                <w:rFonts w:eastAsia="Calibri"/>
              </w:rPr>
              <w:t>Int</w:t>
            </w:r>
            <w:proofErr w:type="spellEnd"/>
            <w:r w:rsidRPr="0083777F">
              <w:rPr>
                <w:rFonts w:eastAsia="Calibri"/>
              </w:rPr>
              <w:t>. broj D-017</w:t>
            </w:r>
          </w:p>
        </w:tc>
        <w:tc>
          <w:tcPr>
            <w:tcW w:w="1680" w:type="dxa"/>
          </w:tcPr>
          <w:p w14:paraId="459E1DF7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 xml:space="preserve">1.327,23 </w:t>
            </w:r>
          </w:p>
        </w:tc>
        <w:tc>
          <w:tcPr>
            <w:tcW w:w="2057" w:type="dxa"/>
          </w:tcPr>
          <w:p w14:paraId="5DF07208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utvrđivanje prava vlasništva</w:t>
            </w:r>
          </w:p>
        </w:tc>
        <w:tc>
          <w:tcPr>
            <w:tcW w:w="2414" w:type="dxa"/>
          </w:tcPr>
          <w:p w14:paraId="6C538CEC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Općina Dobrinj c/a</w:t>
            </w:r>
          </w:p>
          <w:p w14:paraId="5C5228C7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Anton i Ana Gršković</w:t>
            </w:r>
          </w:p>
        </w:tc>
        <w:tc>
          <w:tcPr>
            <w:tcW w:w="1701" w:type="dxa"/>
          </w:tcPr>
          <w:p w14:paraId="56F33BA0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 xml:space="preserve">      U tijeku</w:t>
            </w:r>
          </w:p>
          <w:p w14:paraId="4C434117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</w:tc>
      </w:tr>
      <w:tr w:rsidR="00B75F3A" w:rsidRPr="0083777F" w14:paraId="7C6E8610" w14:textId="77777777" w:rsidTr="00EA5A8B">
        <w:tc>
          <w:tcPr>
            <w:tcW w:w="1664" w:type="dxa"/>
          </w:tcPr>
          <w:p w14:paraId="637D248A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P-258/19</w:t>
            </w:r>
          </w:p>
        </w:tc>
        <w:tc>
          <w:tcPr>
            <w:tcW w:w="1680" w:type="dxa"/>
          </w:tcPr>
          <w:p w14:paraId="52EFAD5B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1.327,23</w:t>
            </w:r>
          </w:p>
        </w:tc>
        <w:tc>
          <w:tcPr>
            <w:tcW w:w="2057" w:type="dxa"/>
          </w:tcPr>
          <w:p w14:paraId="4FDA5320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utvrđivanje prava         vlasništva, revizija aktivne strane 03.07.2020.</w:t>
            </w:r>
          </w:p>
        </w:tc>
        <w:tc>
          <w:tcPr>
            <w:tcW w:w="2414" w:type="dxa"/>
          </w:tcPr>
          <w:p w14:paraId="05B3CF04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Općina Dobrinj c/a</w:t>
            </w:r>
          </w:p>
          <w:p w14:paraId="5E197E81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proofErr w:type="spellStart"/>
            <w:r w:rsidRPr="0083777F">
              <w:rPr>
                <w:rFonts w:eastAsia="Calibri"/>
              </w:rPr>
              <w:t>Sreten</w:t>
            </w:r>
            <w:proofErr w:type="spellEnd"/>
            <w:r w:rsidRPr="0083777F">
              <w:rPr>
                <w:rFonts w:eastAsia="Calibri"/>
              </w:rPr>
              <w:t xml:space="preserve"> </w:t>
            </w:r>
            <w:proofErr w:type="spellStart"/>
            <w:r w:rsidRPr="0083777F">
              <w:rPr>
                <w:rFonts w:eastAsia="Calibri"/>
              </w:rPr>
              <w:t>Kirinčić</w:t>
            </w:r>
            <w:proofErr w:type="spellEnd"/>
            <w:r w:rsidRPr="0083777F">
              <w:rPr>
                <w:rFonts w:eastAsia="Calibri"/>
              </w:rPr>
              <w:t xml:space="preserve"> i dr.</w:t>
            </w:r>
          </w:p>
        </w:tc>
        <w:tc>
          <w:tcPr>
            <w:tcW w:w="1701" w:type="dxa"/>
          </w:tcPr>
          <w:p w14:paraId="13170198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  <w:p w14:paraId="74A4D8D1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U tijeku</w:t>
            </w:r>
          </w:p>
          <w:p w14:paraId="731EB765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</w:tc>
      </w:tr>
      <w:tr w:rsidR="00B75F3A" w:rsidRPr="0083777F" w14:paraId="573F01B4" w14:textId="77777777" w:rsidTr="00EA5A8B">
        <w:trPr>
          <w:trHeight w:val="1139"/>
        </w:trPr>
        <w:tc>
          <w:tcPr>
            <w:tcW w:w="1664" w:type="dxa"/>
          </w:tcPr>
          <w:p w14:paraId="371A1511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P-358/23</w:t>
            </w:r>
          </w:p>
        </w:tc>
        <w:tc>
          <w:tcPr>
            <w:tcW w:w="1680" w:type="dxa"/>
          </w:tcPr>
          <w:p w14:paraId="7EA6ED63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</w:tc>
        <w:tc>
          <w:tcPr>
            <w:tcW w:w="2057" w:type="dxa"/>
          </w:tcPr>
          <w:p w14:paraId="64EDE25A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utvrđenje prava vlasništva, rješenje 23.09.2025.</w:t>
            </w:r>
          </w:p>
        </w:tc>
        <w:tc>
          <w:tcPr>
            <w:tcW w:w="2414" w:type="dxa"/>
          </w:tcPr>
          <w:p w14:paraId="15118C69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 xml:space="preserve">Marija </w:t>
            </w:r>
            <w:proofErr w:type="spellStart"/>
            <w:r w:rsidRPr="0083777F">
              <w:rPr>
                <w:rFonts w:eastAsia="Calibri"/>
              </w:rPr>
              <w:t>Joras</w:t>
            </w:r>
            <w:proofErr w:type="spellEnd"/>
            <w:r w:rsidRPr="0083777F">
              <w:rPr>
                <w:rFonts w:eastAsia="Calibri"/>
              </w:rPr>
              <w:t xml:space="preserve"> c/a Općina Dobrinj</w:t>
            </w:r>
          </w:p>
        </w:tc>
        <w:tc>
          <w:tcPr>
            <w:tcW w:w="1701" w:type="dxa"/>
          </w:tcPr>
          <w:p w14:paraId="5D445955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  <w:p w14:paraId="2223ECC5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U tijeku</w:t>
            </w:r>
          </w:p>
        </w:tc>
      </w:tr>
      <w:tr w:rsidR="00B75F3A" w:rsidRPr="0083777F" w14:paraId="4591D451" w14:textId="77777777" w:rsidTr="00EA5A8B">
        <w:trPr>
          <w:trHeight w:val="368"/>
        </w:trPr>
        <w:tc>
          <w:tcPr>
            <w:tcW w:w="1664" w:type="dxa"/>
          </w:tcPr>
          <w:p w14:paraId="273142D0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UP/I-361-03/2313/22</w:t>
            </w:r>
          </w:p>
        </w:tc>
        <w:tc>
          <w:tcPr>
            <w:tcW w:w="1680" w:type="dxa"/>
          </w:tcPr>
          <w:p w14:paraId="27DCF909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</w:tc>
        <w:tc>
          <w:tcPr>
            <w:tcW w:w="2057" w:type="dxa"/>
          </w:tcPr>
          <w:p w14:paraId="634A8F15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ostalo, odgovor na žalbu pasivne strane 29.02.2024.</w:t>
            </w:r>
          </w:p>
        </w:tc>
        <w:tc>
          <w:tcPr>
            <w:tcW w:w="2414" w:type="dxa"/>
          </w:tcPr>
          <w:p w14:paraId="3E5FF70A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 xml:space="preserve">Miro Crnjak c/a Općina Dobrinj </w:t>
            </w:r>
          </w:p>
        </w:tc>
        <w:tc>
          <w:tcPr>
            <w:tcW w:w="1701" w:type="dxa"/>
          </w:tcPr>
          <w:p w14:paraId="02950F61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  <w:p w14:paraId="2B7BC06D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U tijeku</w:t>
            </w:r>
          </w:p>
        </w:tc>
      </w:tr>
      <w:tr w:rsidR="00B75F3A" w:rsidRPr="0083777F" w14:paraId="35844AD9" w14:textId="77777777" w:rsidTr="00EA5A8B">
        <w:trPr>
          <w:trHeight w:val="368"/>
        </w:trPr>
        <w:tc>
          <w:tcPr>
            <w:tcW w:w="1664" w:type="dxa"/>
          </w:tcPr>
          <w:p w14:paraId="068AF32F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P-511/23</w:t>
            </w:r>
          </w:p>
        </w:tc>
        <w:tc>
          <w:tcPr>
            <w:tcW w:w="1680" w:type="dxa"/>
          </w:tcPr>
          <w:p w14:paraId="1B9FF7B1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</w:tc>
        <w:tc>
          <w:tcPr>
            <w:tcW w:w="2057" w:type="dxa"/>
          </w:tcPr>
          <w:p w14:paraId="62EDFBD1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>uznemiravanje, ročište 03.10.2024.</w:t>
            </w:r>
          </w:p>
        </w:tc>
        <w:tc>
          <w:tcPr>
            <w:tcW w:w="2414" w:type="dxa"/>
          </w:tcPr>
          <w:p w14:paraId="5EE27BCE" w14:textId="77777777" w:rsidR="00B75F3A" w:rsidRPr="0083777F" w:rsidRDefault="00B75F3A" w:rsidP="00EA5A8B">
            <w:pPr>
              <w:rPr>
                <w:rFonts w:eastAsia="Calibri"/>
              </w:rPr>
            </w:pPr>
            <w:r w:rsidRPr="0083777F">
              <w:rPr>
                <w:rFonts w:eastAsia="Calibri"/>
              </w:rPr>
              <w:t xml:space="preserve">Stevo </w:t>
            </w:r>
            <w:proofErr w:type="spellStart"/>
            <w:r w:rsidRPr="0083777F">
              <w:rPr>
                <w:rFonts w:eastAsia="Calibri"/>
              </w:rPr>
              <w:t>Radovanović</w:t>
            </w:r>
            <w:proofErr w:type="spellEnd"/>
            <w:r w:rsidRPr="0083777F">
              <w:rPr>
                <w:rFonts w:eastAsia="Calibri"/>
              </w:rPr>
              <w:t xml:space="preserve"> c/a Općina Dobrinj</w:t>
            </w:r>
          </w:p>
        </w:tc>
        <w:tc>
          <w:tcPr>
            <w:tcW w:w="1701" w:type="dxa"/>
          </w:tcPr>
          <w:p w14:paraId="31B489D8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</w:p>
          <w:p w14:paraId="7618EE8B" w14:textId="77777777" w:rsidR="00B75F3A" w:rsidRPr="0083777F" w:rsidRDefault="00B75F3A" w:rsidP="00EA5A8B">
            <w:pPr>
              <w:jc w:val="center"/>
              <w:rPr>
                <w:rFonts w:eastAsia="Calibri"/>
              </w:rPr>
            </w:pPr>
            <w:r w:rsidRPr="0083777F">
              <w:rPr>
                <w:rFonts w:eastAsia="Calibri"/>
              </w:rPr>
              <w:t>U tijeku</w:t>
            </w:r>
          </w:p>
        </w:tc>
      </w:tr>
    </w:tbl>
    <w:p w14:paraId="2F384684" w14:textId="77777777" w:rsidR="00B75F3A" w:rsidRPr="0083777F" w:rsidRDefault="00B75F3A" w:rsidP="00B75F3A"/>
    <w:p w14:paraId="73264BE2" w14:textId="50F4C3C8" w:rsidR="0048458D" w:rsidRDefault="0048458D" w:rsidP="0048458D">
      <w:pPr>
        <w:rPr>
          <w:bCs/>
        </w:rPr>
      </w:pPr>
      <w:r>
        <w:rPr>
          <w:bCs/>
        </w:rPr>
        <w:lastRenderedPageBreak/>
        <w:t>Preuzete obveze po ugovorima o nabavi robe, usluga i radova ukupno za 2025. godinu iznose 2.961.976,51 eura od čega se 1.067.504,67 eura eura odnosi na potraživanja po ugovoru o dodjeli bespovratnih sredstava iz EU fonda.</w:t>
      </w:r>
    </w:p>
    <w:p w14:paraId="1F3A14B0" w14:textId="2D36B6CF" w:rsidR="0048458D" w:rsidRPr="00E23BF5" w:rsidRDefault="0048458D" w:rsidP="0048458D">
      <w:pPr>
        <w:rPr>
          <w:bCs/>
        </w:rPr>
      </w:pPr>
      <w:r>
        <w:rPr>
          <w:bCs/>
        </w:rPr>
        <w:t xml:space="preserve">                                                      </w:t>
      </w:r>
    </w:p>
    <w:p w14:paraId="519CE9F9" w14:textId="54F52076" w:rsidR="00083666" w:rsidRPr="00C16B6B" w:rsidRDefault="00083666" w:rsidP="002B48A3">
      <w:pPr>
        <w:outlineLvl w:val="0"/>
        <w:rPr>
          <w:b/>
          <w:bCs/>
        </w:rPr>
      </w:pPr>
      <w:r w:rsidRPr="00C16B6B">
        <w:rPr>
          <w:b/>
          <w:bCs/>
        </w:rPr>
        <w:t>IZVJEŠTAJ O PROMJENAMA U VRIJEDNOSTI</w:t>
      </w:r>
      <w:r w:rsidR="002B48A3">
        <w:rPr>
          <w:b/>
          <w:bCs/>
        </w:rPr>
        <w:t xml:space="preserve"> </w:t>
      </w:r>
      <w:r w:rsidRPr="00C16B6B">
        <w:rPr>
          <w:b/>
          <w:bCs/>
        </w:rPr>
        <w:t>I OBUJMU IMOVINE I OBVEZA</w:t>
      </w:r>
    </w:p>
    <w:p w14:paraId="41FFA5B5" w14:textId="77777777" w:rsidR="00083666" w:rsidRPr="00F00F95" w:rsidRDefault="00083666" w:rsidP="00083666">
      <w:pPr>
        <w:jc w:val="both"/>
      </w:pPr>
    </w:p>
    <w:p w14:paraId="0784DA56" w14:textId="45F18A9E" w:rsidR="00083666" w:rsidRPr="00F00F95" w:rsidRDefault="00083666" w:rsidP="00083666">
      <w:pPr>
        <w:ind w:firstLine="708"/>
        <w:jc w:val="both"/>
      </w:pPr>
      <w:r w:rsidRPr="00F00F95">
        <w:t>Bilješke uz Izvještaj o promjenama u vrijednosti i obujmu imovine i obveza za  202</w:t>
      </w:r>
      <w:r w:rsidR="00B75F3A">
        <w:t>5</w:t>
      </w:r>
      <w:r w:rsidRPr="00F00F95">
        <w:t xml:space="preserve">. godinu, sastavljene su u skladu s odredbom članka 17. Pravilnika o financijskom izvještavanju u proračunskom računovodstvu, a sadrže pojašnjenja vrijednosno značajnijih promjena u vrijednosti i obujmu imovine. </w:t>
      </w:r>
    </w:p>
    <w:p w14:paraId="0EB8D6F5" w14:textId="77777777" w:rsidR="00083666" w:rsidRPr="00F00F95" w:rsidRDefault="00083666" w:rsidP="00083666">
      <w:pPr>
        <w:ind w:firstLine="708"/>
        <w:jc w:val="both"/>
      </w:pPr>
    </w:p>
    <w:p w14:paraId="6A4DAA34" w14:textId="06313141" w:rsidR="00611895" w:rsidRDefault="00083666" w:rsidP="003C79C8">
      <w:pPr>
        <w:ind w:firstLine="708"/>
        <w:jc w:val="both"/>
      </w:pPr>
      <w:r w:rsidRPr="00611895">
        <w:t>Šifra 9151 - Promjene u vrijednosti i obujmu imovine</w:t>
      </w:r>
      <w:r w:rsidRPr="00F00F95">
        <w:t xml:space="preserve"> </w:t>
      </w:r>
      <w:r w:rsidR="00611895">
        <w:t>iznose 1.005.684,59 eura, a odnose se na smanjenje vrijednosti osnovnih sredstava (Šifra P001) u iznosu od 878.816,96 eura</w:t>
      </w:r>
      <w:r w:rsidR="003C79C8">
        <w:t>.</w:t>
      </w:r>
    </w:p>
    <w:p w14:paraId="4EF1E4F4" w14:textId="69C0533E" w:rsidR="002B48A3" w:rsidRDefault="002B48A3" w:rsidP="003C79C8">
      <w:pPr>
        <w:jc w:val="both"/>
      </w:pPr>
      <w:r>
        <w:t xml:space="preserve">Smanjenje se </w:t>
      </w:r>
      <w:r w:rsidR="003C79C8">
        <w:t xml:space="preserve">također </w:t>
      </w:r>
      <w:r>
        <w:t>odnosi na oslobođenje plaćanja komunalne naknade stanovnika Općine starijih od 75. godina u iznosu od 2.783,08 eura po odluci vijeća Općine Dobrinj (Šifra P014)</w:t>
      </w:r>
      <w:r w:rsidR="003C79C8">
        <w:t xml:space="preserve"> te na otpis potraživanja za prihode poslovanja u iznosu od 124.084,55 eura.</w:t>
      </w:r>
    </w:p>
    <w:p w14:paraId="6DB4D797" w14:textId="77777777" w:rsidR="002B48A3" w:rsidRPr="00F00F95" w:rsidRDefault="002B48A3" w:rsidP="00083666">
      <w:pPr>
        <w:ind w:firstLine="708"/>
        <w:jc w:val="both"/>
      </w:pPr>
    </w:p>
    <w:p w14:paraId="5AB6494A" w14:textId="77777777" w:rsidR="00C16B6B" w:rsidRDefault="00C16B6B" w:rsidP="00C16B6B">
      <w:pPr>
        <w:rPr>
          <w:b/>
          <w:bCs/>
        </w:rPr>
      </w:pPr>
      <w:r w:rsidRPr="000808DD">
        <w:rPr>
          <w:b/>
          <w:bCs/>
        </w:rPr>
        <w:t xml:space="preserve">IZVJEŠTAJ O RASHODIMA PREMA FUNKCIJSKOJ KLASIFIKACIJI </w:t>
      </w:r>
    </w:p>
    <w:p w14:paraId="4D30E06C" w14:textId="77777777" w:rsidR="00C16B6B" w:rsidRDefault="00C16B6B" w:rsidP="00654003">
      <w:pPr>
        <w:jc w:val="both"/>
        <w:rPr>
          <w:b/>
          <w:bCs/>
        </w:rPr>
      </w:pPr>
    </w:p>
    <w:p w14:paraId="17862EFD" w14:textId="5385AC0A" w:rsidR="00C16B6B" w:rsidRDefault="00C16B6B" w:rsidP="00654003">
      <w:pPr>
        <w:jc w:val="both"/>
      </w:pPr>
      <w:r w:rsidRPr="000808DD">
        <w:t>N</w:t>
      </w:r>
      <w:r>
        <w:t>ajveće povećanje ostvareno u izvještajnom razdoblju u odnosu na prethodn</w:t>
      </w:r>
      <w:r w:rsidR="003C79C8">
        <w:t>u</w:t>
      </w:r>
      <w:r>
        <w:t xml:space="preserve"> godin</w:t>
      </w:r>
      <w:r w:rsidR="003C79C8">
        <w:t>u</w:t>
      </w:r>
      <w:r>
        <w:t xml:space="preserve"> odnosi se na Osnovno obrazovanje (Š 0912) zbog dogradnje područne škole u Dobrinju.</w:t>
      </w:r>
    </w:p>
    <w:p w14:paraId="05DBC236" w14:textId="77777777" w:rsidR="00C16B6B" w:rsidRPr="00F00F95" w:rsidRDefault="00C16B6B" w:rsidP="007C502A">
      <w:pPr>
        <w:pStyle w:val="Default"/>
        <w:rPr>
          <w:rFonts w:ascii="Times New Roman" w:hAnsi="Times New Roman" w:cs="Times New Roman"/>
          <w:lang w:val="hr-HR"/>
        </w:rPr>
      </w:pPr>
    </w:p>
    <w:p w14:paraId="7609FC72" w14:textId="77777777" w:rsidR="00083666" w:rsidRPr="002B48A3" w:rsidRDefault="00083666" w:rsidP="002B48A3">
      <w:pPr>
        <w:outlineLvl w:val="0"/>
        <w:rPr>
          <w:b/>
          <w:bCs/>
        </w:rPr>
      </w:pPr>
      <w:r w:rsidRPr="002B48A3">
        <w:rPr>
          <w:b/>
          <w:bCs/>
        </w:rPr>
        <w:t>BILJEŠKE UZ IZVJEŠTAJ O OBVEZAMA</w:t>
      </w:r>
    </w:p>
    <w:p w14:paraId="7826A6A2" w14:textId="0D3FFA01" w:rsidR="00083666" w:rsidRPr="00F00F95" w:rsidRDefault="00083666" w:rsidP="006540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</w:p>
    <w:p w14:paraId="3E995EA1" w14:textId="3435609E" w:rsidR="00B75F3A" w:rsidRDefault="00083666" w:rsidP="00654003">
      <w:pPr>
        <w:jc w:val="both"/>
        <w:outlineLvl w:val="0"/>
      </w:pPr>
      <w:r w:rsidRPr="00F00F95">
        <w:t>Šifra V009 - Stanje nedospjeli obveza  na kraju izvještajnog razdoblja</w:t>
      </w:r>
      <w:r w:rsidR="003C79C8">
        <w:t xml:space="preserve"> iznosi 695.793,45 eura.</w:t>
      </w:r>
    </w:p>
    <w:p w14:paraId="60CB87D7" w14:textId="08C6E5CB" w:rsidR="007466D6" w:rsidRDefault="00083666" w:rsidP="00654003">
      <w:pPr>
        <w:jc w:val="both"/>
        <w:outlineLvl w:val="0"/>
      </w:pPr>
      <w:r w:rsidRPr="00B75F3A">
        <w:t xml:space="preserve">Nedospjele obveza na kraju izvještajnog razdoblja </w:t>
      </w:r>
      <w:proofErr w:type="spellStart"/>
      <w:r w:rsidR="004D0440">
        <w:t>međuostal</w:t>
      </w:r>
      <w:r w:rsidR="00C00EA7">
        <w:t>i</w:t>
      </w:r>
      <w:r w:rsidR="004D0440">
        <w:t>m</w:t>
      </w:r>
      <w:proofErr w:type="spellEnd"/>
      <w:r w:rsidR="004D0440">
        <w:t xml:space="preserve">, </w:t>
      </w:r>
      <w:r w:rsidRPr="00B75F3A">
        <w:t xml:space="preserve">odnose se na obveze za zaposlene </w:t>
      </w:r>
      <w:r w:rsidR="003C79C8">
        <w:t xml:space="preserve">za </w:t>
      </w:r>
      <w:r w:rsidRPr="00B75F3A">
        <w:t>plać</w:t>
      </w:r>
      <w:r w:rsidR="003C79C8">
        <w:t>u</w:t>
      </w:r>
      <w:r w:rsidRPr="00B75F3A">
        <w:t xml:space="preserve"> prosinac 202</w:t>
      </w:r>
      <w:r w:rsidR="00F00F95" w:rsidRPr="00B75F3A">
        <w:t>5</w:t>
      </w:r>
      <w:r w:rsidRPr="00B75F3A">
        <w:t>. godine, a koje su isplaćene u siječnju 202</w:t>
      </w:r>
      <w:r w:rsidR="00F00F95" w:rsidRPr="00B75F3A">
        <w:t>6</w:t>
      </w:r>
      <w:r w:rsidRPr="00B75F3A">
        <w:t>. godine</w:t>
      </w:r>
      <w:r w:rsidR="007466D6">
        <w:t>.</w:t>
      </w:r>
    </w:p>
    <w:p w14:paraId="0586D0E2" w14:textId="6E8BF675" w:rsidR="003C79C8" w:rsidRDefault="003C79C8" w:rsidP="00654003">
      <w:pPr>
        <w:tabs>
          <w:tab w:val="left" w:pos="6150"/>
        </w:tabs>
        <w:jc w:val="both"/>
      </w:pPr>
      <w:r>
        <w:t>Sve obveze plaćaju se redovito u ugovorenom roku, odnosno u roku od 30 dana.</w:t>
      </w:r>
    </w:p>
    <w:p w14:paraId="61378276" w14:textId="77777777" w:rsidR="004D0440" w:rsidRDefault="004D0440" w:rsidP="00654003">
      <w:pPr>
        <w:tabs>
          <w:tab w:val="left" w:pos="6150"/>
        </w:tabs>
        <w:jc w:val="both"/>
      </w:pPr>
    </w:p>
    <w:p w14:paraId="1ACF5DB1" w14:textId="0056BCB4" w:rsidR="00C027D2" w:rsidRDefault="00C027D2" w:rsidP="00654003">
      <w:pPr>
        <w:jc w:val="both"/>
      </w:pPr>
      <w:r w:rsidRPr="00654003">
        <w:t>Općina Dobrinj dala je jamstvo i suglasnost 2017. godine „Ponikve voda“ d.o.o. u iznosu od 1.049.372,88 eura za zaduženje u Hrvatskoj banci za obnovu i razvoj, za Projekt prikupljanja, odvodnje i pročišćavanja otpadnih voda otoka Krka“ sufinanciran iz EU fonda Programa konkurentnost i kohezija.</w:t>
      </w:r>
    </w:p>
    <w:p w14:paraId="285133E9" w14:textId="77777777" w:rsidR="00654003" w:rsidRDefault="00654003" w:rsidP="00654003">
      <w:pPr>
        <w:jc w:val="both"/>
      </w:pPr>
    </w:p>
    <w:p w14:paraId="57138784" w14:textId="77777777" w:rsidR="00C027D2" w:rsidRDefault="00C027D2" w:rsidP="00654003">
      <w:pPr>
        <w:jc w:val="both"/>
      </w:pPr>
      <w:r w:rsidRPr="00654003">
        <w:t xml:space="preserve">U 2020. godini Općina Dobrinj dala je suglasnost „Ponikve eko otok Krk“ za izgradnju EKI mreže uz EU projekt u ukupnom iznosu od 837.135,57 eura, u udjelu koji se odnosi na općinu Dobrinj od 12,31 % ili 103.051,38. Statusnom promjenom kredit je prenesen na „Smart </w:t>
      </w:r>
      <w:proofErr w:type="spellStart"/>
      <w:r w:rsidRPr="00654003">
        <w:t>island</w:t>
      </w:r>
      <w:proofErr w:type="spellEnd"/>
      <w:r w:rsidRPr="00654003">
        <w:t xml:space="preserve"> Krk“ d.o.o.</w:t>
      </w:r>
    </w:p>
    <w:p w14:paraId="0AACDBC9" w14:textId="77777777" w:rsidR="00654003" w:rsidRDefault="00654003" w:rsidP="00654003">
      <w:pPr>
        <w:jc w:val="both"/>
      </w:pPr>
    </w:p>
    <w:p w14:paraId="4C011F01" w14:textId="7B0A50A5" w:rsidR="007C502A" w:rsidRPr="00F00F95" w:rsidRDefault="00654003" w:rsidP="00654003">
      <w:pPr>
        <w:jc w:val="both"/>
      </w:pPr>
      <w:r w:rsidRPr="00654003">
        <w:t>U</w:t>
      </w:r>
      <w:r w:rsidR="00C027D2" w:rsidRPr="00654003">
        <w:t xml:space="preserve"> 2022. godini Općina Dobrinj se zadužila kod Hrvatske banke za obnovu i razvoj za Rekonstrukciju – energetsku obnovu javne rasvjete za iznos od 202.031,08  eura s kamatom od 0,10 % na 5 godina s počekom od 6 mjeseci. Do 31.12.202</w:t>
      </w:r>
      <w:r>
        <w:t>5</w:t>
      </w:r>
      <w:r w:rsidR="00C027D2" w:rsidRPr="00654003">
        <w:t xml:space="preserve">. godine otplaćene su </w:t>
      </w:r>
      <w:r>
        <w:t>5</w:t>
      </w:r>
      <w:r w:rsidR="00C027D2" w:rsidRPr="00654003">
        <w:t xml:space="preserve"> otplatne rate u iznosu od 22.447,90, ukupno </w:t>
      </w:r>
      <w:r>
        <w:t>112</w:t>
      </w:r>
      <w:r w:rsidR="00C027D2" w:rsidRPr="00654003">
        <w:t>.</w:t>
      </w:r>
      <w:r>
        <w:t>239</w:t>
      </w:r>
      <w:r w:rsidR="00C027D2" w:rsidRPr="00654003">
        <w:t>,</w:t>
      </w:r>
      <w:r>
        <w:t>50 eura</w:t>
      </w:r>
      <w:r w:rsidR="00C027D2" w:rsidRPr="00654003">
        <w:t xml:space="preserve">, te dug glavnice iznosi </w:t>
      </w:r>
      <w:r>
        <w:t>89</w:t>
      </w:r>
      <w:r w:rsidR="00C027D2" w:rsidRPr="00654003">
        <w:t>.</w:t>
      </w:r>
      <w:r>
        <w:t>791</w:t>
      </w:r>
      <w:r w:rsidR="00C027D2" w:rsidRPr="00654003">
        <w:t>,</w:t>
      </w:r>
      <w:r>
        <w:t>60</w:t>
      </w:r>
      <w:r w:rsidR="00C027D2" w:rsidRPr="00654003">
        <w:t xml:space="preserve"> eura.</w:t>
      </w:r>
    </w:p>
    <w:p w14:paraId="7CAC296A" w14:textId="77777777" w:rsidR="007C502A" w:rsidRPr="00F00F95" w:rsidRDefault="007C502A" w:rsidP="00654003">
      <w:pPr>
        <w:jc w:val="both"/>
      </w:pPr>
    </w:p>
    <w:sectPr w:rsidR="007C502A" w:rsidRPr="00F00F9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EE84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735C2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8C107D"/>
    <w:multiLevelType w:val="hybridMultilevel"/>
    <w:tmpl w:val="95486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60CAD"/>
    <w:multiLevelType w:val="hybridMultilevel"/>
    <w:tmpl w:val="925E9B04"/>
    <w:lvl w:ilvl="0" w:tplc="7EF875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217DC5"/>
    <w:multiLevelType w:val="hybridMultilevel"/>
    <w:tmpl w:val="2A9618BE"/>
    <w:lvl w:ilvl="0" w:tplc="3CA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9104810">
    <w:abstractNumId w:val="1"/>
  </w:num>
  <w:num w:numId="2" w16cid:durableId="208493489">
    <w:abstractNumId w:val="0"/>
  </w:num>
  <w:num w:numId="3" w16cid:durableId="2100254940">
    <w:abstractNumId w:val="2"/>
  </w:num>
  <w:num w:numId="4" w16cid:durableId="2141218645">
    <w:abstractNumId w:val="4"/>
  </w:num>
  <w:num w:numId="5" w16cid:durableId="2061007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D7"/>
    <w:rsid w:val="00083666"/>
    <w:rsid w:val="00097DA1"/>
    <w:rsid w:val="000C75C2"/>
    <w:rsid w:val="000F1551"/>
    <w:rsid w:val="00152732"/>
    <w:rsid w:val="001B484D"/>
    <w:rsid w:val="00203655"/>
    <w:rsid w:val="00243FF2"/>
    <w:rsid w:val="00252E6A"/>
    <w:rsid w:val="002B48A3"/>
    <w:rsid w:val="002D1CD7"/>
    <w:rsid w:val="003162A9"/>
    <w:rsid w:val="0037752F"/>
    <w:rsid w:val="003C79C8"/>
    <w:rsid w:val="00473E02"/>
    <w:rsid w:val="0048458D"/>
    <w:rsid w:val="004D0440"/>
    <w:rsid w:val="0059204B"/>
    <w:rsid w:val="005B1488"/>
    <w:rsid w:val="005C0CAD"/>
    <w:rsid w:val="005E610A"/>
    <w:rsid w:val="00611895"/>
    <w:rsid w:val="00654003"/>
    <w:rsid w:val="006C0701"/>
    <w:rsid w:val="006F0421"/>
    <w:rsid w:val="00730905"/>
    <w:rsid w:val="007466D6"/>
    <w:rsid w:val="007472AE"/>
    <w:rsid w:val="007C502A"/>
    <w:rsid w:val="0082046E"/>
    <w:rsid w:val="00831B4F"/>
    <w:rsid w:val="00911F98"/>
    <w:rsid w:val="009D40FC"/>
    <w:rsid w:val="00A93615"/>
    <w:rsid w:val="00AA5152"/>
    <w:rsid w:val="00B75F3A"/>
    <w:rsid w:val="00BA2080"/>
    <w:rsid w:val="00BF6D99"/>
    <w:rsid w:val="00C00EA7"/>
    <w:rsid w:val="00C027D2"/>
    <w:rsid w:val="00C12FC7"/>
    <w:rsid w:val="00C16B6B"/>
    <w:rsid w:val="00C21B48"/>
    <w:rsid w:val="00C81F84"/>
    <w:rsid w:val="00CA2555"/>
    <w:rsid w:val="00D20192"/>
    <w:rsid w:val="00D22E98"/>
    <w:rsid w:val="00D6172C"/>
    <w:rsid w:val="00D72805"/>
    <w:rsid w:val="00D80315"/>
    <w:rsid w:val="00DA17F4"/>
    <w:rsid w:val="00DD77B3"/>
    <w:rsid w:val="00E22801"/>
    <w:rsid w:val="00ED2693"/>
    <w:rsid w:val="00F00F95"/>
    <w:rsid w:val="00F2142E"/>
    <w:rsid w:val="00F4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E224"/>
  <w15:chartTrackingRefBased/>
  <w15:docId w15:val="{9E6F6150-C0E1-40F0-A749-52A04B55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D7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D1C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1C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1C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1C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1C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1C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1C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1C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1C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1CD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1CD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1C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1C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1C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1C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1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D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1C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D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1C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D1C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1C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D1CD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1CD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1CD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C5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StandardWeb">
    <w:name w:val="Normal (Web)"/>
    <w:basedOn w:val="Normal"/>
    <w:rsid w:val="00B75F3A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Vlatka</cp:lastModifiedBy>
  <cp:revision>13</cp:revision>
  <dcterms:created xsi:type="dcterms:W3CDTF">2025-11-13T10:37:00Z</dcterms:created>
  <dcterms:modified xsi:type="dcterms:W3CDTF">2026-02-23T07:19:00Z</dcterms:modified>
</cp:coreProperties>
</file>